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0104B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湖南省工业贸易学校作业本采购</w:t>
      </w:r>
      <w:r>
        <w:rPr>
          <w:rFonts w:hint="eastAsia"/>
          <w:b/>
          <w:bCs/>
          <w:sz w:val="28"/>
          <w:szCs w:val="36"/>
        </w:rPr>
        <w:t>项目比选结果公告</w:t>
      </w:r>
    </w:p>
    <w:p w14:paraId="1B9C60E7">
      <w:pPr>
        <w:rPr>
          <w:rFonts w:hint="eastAsia"/>
        </w:rPr>
      </w:pPr>
      <w:r>
        <w:rPr>
          <w:rFonts w:hint="eastAsia"/>
        </w:rPr>
        <w:t xml:space="preserve"> </w:t>
      </w:r>
    </w:p>
    <w:p w14:paraId="3781F828">
      <w:pPr>
        <w:rPr>
          <w:rFonts w:hint="default"/>
          <w:lang w:val="en-US"/>
        </w:rPr>
      </w:pPr>
      <w:r>
        <w:rPr>
          <w:rFonts w:hint="eastAsia"/>
        </w:rPr>
        <w:t>一、项目名称：</w:t>
      </w:r>
      <w:r>
        <w:rPr>
          <w:rFonts w:hint="eastAsia"/>
          <w:lang w:val="en-US" w:eastAsia="zh-CN"/>
        </w:rPr>
        <w:t>湖南省工业贸易学校作业本采购项目</w:t>
      </w:r>
    </w:p>
    <w:p w14:paraId="47B2D2C6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</w:rPr>
        <w:t>采购单位：</w:t>
      </w:r>
      <w:r>
        <w:rPr>
          <w:rFonts w:hint="eastAsia"/>
          <w:lang w:val="en-US" w:eastAsia="zh-CN"/>
        </w:rPr>
        <w:t>湖南省工业贸易学校</w:t>
      </w:r>
    </w:p>
    <w:p w14:paraId="14B9AEA0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项目预算：140000元</w:t>
      </w:r>
    </w:p>
    <w:p w14:paraId="4A37F5DF">
      <w:pPr>
        <w:ind w:firstLine="420" w:firstLineChars="200"/>
        <w:rPr>
          <w:rFonts w:hint="eastAsia"/>
        </w:rPr>
      </w:pPr>
      <w:r>
        <w:rPr>
          <w:rFonts w:hint="eastAsia"/>
        </w:rPr>
        <w:t>比选方式：校内公开比选</w:t>
      </w:r>
    </w:p>
    <w:p w14:paraId="188533EA">
      <w:pPr>
        <w:ind w:firstLine="420" w:firstLineChars="200"/>
        <w:rPr>
          <w:rFonts w:hint="eastAsia"/>
        </w:rPr>
      </w:pPr>
      <w:r>
        <w:rPr>
          <w:rFonts w:hint="eastAsia"/>
        </w:rPr>
        <w:t>比选公告发布时间：</w:t>
      </w:r>
      <w:r>
        <w:rPr>
          <w:rFonts w:hint="eastAsia"/>
          <w:lang w:val="en-US" w:eastAsia="zh-CN"/>
        </w:rPr>
        <w:t>2026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19</w:t>
      </w:r>
      <w:r>
        <w:rPr>
          <w:rFonts w:hint="eastAsia"/>
        </w:rPr>
        <w:t>日</w:t>
      </w:r>
    </w:p>
    <w:p w14:paraId="20757205">
      <w:pPr>
        <w:ind w:firstLine="420" w:firstLineChars="200"/>
        <w:rPr>
          <w:rFonts w:hint="eastAsia"/>
        </w:rPr>
      </w:pPr>
      <w:r>
        <w:rPr>
          <w:rFonts w:hint="eastAsia"/>
        </w:rPr>
        <w:t>评审时间</w:t>
      </w:r>
      <w:r>
        <w:rPr>
          <w:rFonts w:hint="eastAsia"/>
          <w:u w:val="none"/>
        </w:rPr>
        <w:t>：</w:t>
      </w:r>
      <w:r>
        <w:rPr>
          <w:rFonts w:hint="eastAsia"/>
          <w:u w:val="none"/>
          <w:lang w:val="en-US" w:eastAsia="zh-CN"/>
        </w:rPr>
        <w:t>2026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23</w:t>
      </w:r>
      <w:r>
        <w:rPr>
          <w:rFonts w:hint="eastAsia"/>
        </w:rPr>
        <w:t>日</w:t>
      </w:r>
    </w:p>
    <w:p w14:paraId="4047D20C">
      <w:pPr>
        <w:numPr>
          <w:ilvl w:val="0"/>
          <w:numId w:val="1"/>
        </w:num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供应商来源</w:t>
      </w:r>
    </w:p>
    <w:p w14:paraId="1A4BC916">
      <w:pPr>
        <w:numPr>
          <w:ilvl w:val="0"/>
          <w:numId w:val="0"/>
        </w:numPr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邀请供应商的情况</w:t>
      </w:r>
    </w:p>
    <w:p w14:paraId="1E743D3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供应商产生方式：（√）公告邀请 （ ）供应商库抽取 （ ）采购人、专家推荐</w:t>
      </w:r>
    </w:p>
    <w:p w14:paraId="756F0AF1">
      <w:pPr>
        <w:rPr>
          <w:rFonts w:hint="eastAsia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 评审结果：</w:t>
      </w:r>
    </w:p>
    <w:p w14:paraId="5972FC34">
      <w:pPr>
        <w:rPr>
          <w:rFonts w:hint="eastAsia"/>
        </w:rPr>
      </w:pPr>
      <w:r>
        <w:rPr>
          <w:rFonts w:hint="eastAsia"/>
        </w:rPr>
        <w:t>本次共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家单位递交响应文件，经资格审查、符合性审查及综合评分，结果如下：</w:t>
      </w:r>
    </w:p>
    <w:p w14:paraId="7067F638">
      <w:pPr>
        <w:rPr>
          <w:rFonts w:hint="eastAsia"/>
        </w:rPr>
      </w:pPr>
      <w:r>
        <w:rPr>
          <w:rFonts w:hint="eastAsia"/>
        </w:rPr>
        <w:t xml:space="preserve"> </w:t>
      </w:r>
    </w:p>
    <w:tbl>
      <w:tblPr>
        <w:tblStyle w:val="3"/>
        <w:tblW w:w="7649" w:type="dxa"/>
        <w:tblInd w:w="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5"/>
        <w:gridCol w:w="1775"/>
        <w:gridCol w:w="993"/>
        <w:gridCol w:w="2236"/>
      </w:tblGrid>
      <w:tr w14:paraId="0C792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645" w:type="dxa"/>
          </w:tcPr>
          <w:p w14:paraId="1E3F9E9C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投标单位</w:t>
            </w:r>
          </w:p>
        </w:tc>
        <w:tc>
          <w:tcPr>
            <w:tcW w:w="1775" w:type="dxa"/>
          </w:tcPr>
          <w:p w14:paraId="180507D7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综合评审得分</w:t>
            </w:r>
          </w:p>
        </w:tc>
        <w:tc>
          <w:tcPr>
            <w:tcW w:w="993" w:type="dxa"/>
          </w:tcPr>
          <w:p w14:paraId="0C03863B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排名</w:t>
            </w:r>
          </w:p>
        </w:tc>
        <w:tc>
          <w:tcPr>
            <w:tcW w:w="2236" w:type="dxa"/>
          </w:tcPr>
          <w:p w14:paraId="38B95A55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评审结果</w:t>
            </w:r>
          </w:p>
        </w:tc>
      </w:tr>
      <w:tr w14:paraId="6F687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645" w:type="dxa"/>
          </w:tcPr>
          <w:p w14:paraId="69913150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益阳市首发广告有限公司</w:t>
            </w:r>
          </w:p>
        </w:tc>
        <w:tc>
          <w:tcPr>
            <w:tcW w:w="1775" w:type="dxa"/>
          </w:tcPr>
          <w:p w14:paraId="6E906D7F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96.33</w:t>
            </w:r>
          </w:p>
        </w:tc>
        <w:tc>
          <w:tcPr>
            <w:tcW w:w="993" w:type="dxa"/>
          </w:tcPr>
          <w:p w14:paraId="5851A69A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36" w:type="dxa"/>
          </w:tcPr>
          <w:p w14:paraId="4EC6FBF7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第一成交候选人</w:t>
            </w:r>
          </w:p>
        </w:tc>
      </w:tr>
      <w:tr w14:paraId="0C7E9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645" w:type="dxa"/>
          </w:tcPr>
          <w:p w14:paraId="4C6EB98F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长沙市雅捷印务有限公司</w:t>
            </w:r>
          </w:p>
        </w:tc>
        <w:tc>
          <w:tcPr>
            <w:tcW w:w="1775" w:type="dxa"/>
          </w:tcPr>
          <w:p w14:paraId="501462AC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93.67</w:t>
            </w:r>
          </w:p>
        </w:tc>
        <w:tc>
          <w:tcPr>
            <w:tcW w:w="993" w:type="dxa"/>
          </w:tcPr>
          <w:p w14:paraId="29B98957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236" w:type="dxa"/>
          </w:tcPr>
          <w:p w14:paraId="15B432A1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第二成交候选人</w:t>
            </w:r>
          </w:p>
        </w:tc>
      </w:tr>
      <w:tr w14:paraId="79B6C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645" w:type="dxa"/>
          </w:tcPr>
          <w:p w14:paraId="42459334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长沙市乐成印务有限公司</w:t>
            </w:r>
          </w:p>
        </w:tc>
        <w:tc>
          <w:tcPr>
            <w:tcW w:w="1775" w:type="dxa"/>
          </w:tcPr>
          <w:p w14:paraId="4E1A757E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993" w:type="dxa"/>
          </w:tcPr>
          <w:p w14:paraId="1A2C056E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236" w:type="dxa"/>
          </w:tcPr>
          <w:p w14:paraId="7189E20B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第三成交候选人</w:t>
            </w:r>
          </w:p>
        </w:tc>
      </w:tr>
      <w:tr w14:paraId="2F974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645" w:type="dxa"/>
          </w:tcPr>
          <w:p w14:paraId="741469E8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长沙市广天印务有限公司</w:t>
            </w:r>
          </w:p>
        </w:tc>
        <w:tc>
          <w:tcPr>
            <w:tcW w:w="1775" w:type="dxa"/>
          </w:tcPr>
          <w:p w14:paraId="5393A758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88.67</w:t>
            </w:r>
          </w:p>
        </w:tc>
        <w:tc>
          <w:tcPr>
            <w:tcW w:w="993" w:type="dxa"/>
          </w:tcPr>
          <w:p w14:paraId="2B77E1DA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236" w:type="dxa"/>
          </w:tcPr>
          <w:p w14:paraId="1B82A620">
            <w:pPr>
              <w:jc w:val="center"/>
              <w:rPr>
                <w:rFonts w:hint="default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第四成交候选人</w:t>
            </w:r>
          </w:p>
        </w:tc>
      </w:tr>
    </w:tbl>
    <w:p w14:paraId="7E2783D9">
      <w:pPr>
        <w:rPr>
          <w:rFonts w:hint="eastAsia"/>
        </w:rPr>
      </w:pPr>
      <w:r>
        <w:rPr>
          <w:rFonts w:hint="eastAsia"/>
        </w:rPr>
        <w:t xml:space="preserve"> </w:t>
      </w:r>
    </w:p>
    <w:p w14:paraId="26A9CB6F">
      <w:pPr>
        <w:rPr>
          <w:rFonts w:hint="eastAsia"/>
        </w:rPr>
      </w:pPr>
      <w:r>
        <w:rPr>
          <w:rFonts w:hint="eastAsia"/>
        </w:rPr>
        <w:t>经评审小组推荐，确定</w:t>
      </w:r>
      <w:r>
        <w:rPr>
          <w:rFonts w:hint="eastAsia"/>
          <w:b/>
          <w:bCs/>
          <w:u w:val="single"/>
          <w:lang w:val="en-US" w:eastAsia="zh-CN"/>
        </w:rPr>
        <w:t>益阳市首发广告有限公司</w:t>
      </w:r>
      <w:r>
        <w:rPr>
          <w:rFonts w:hint="eastAsia"/>
        </w:rPr>
        <w:t>为本项目成交单位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成交总价：136000元</w:t>
      </w:r>
      <w:r>
        <w:rPr>
          <w:rFonts w:hint="eastAsia"/>
        </w:rPr>
        <w:t>。</w:t>
      </w:r>
      <w:bookmarkStart w:id="0" w:name="_GoBack"/>
      <w:bookmarkEnd w:id="0"/>
    </w:p>
    <w:p w14:paraId="3F4E029E">
      <w:pPr>
        <w:rPr>
          <w:rFonts w:hint="eastAsia"/>
        </w:rPr>
      </w:pPr>
      <w:r>
        <w:rPr>
          <w:rFonts w:hint="eastAsia"/>
        </w:rPr>
        <w:t xml:space="preserve"> </w:t>
      </w:r>
    </w:p>
    <w:p w14:paraId="4E6C40B5">
      <w:pPr>
        <w:rPr>
          <w:rFonts w:hint="eastAsia"/>
        </w:rPr>
      </w:pPr>
      <w:r>
        <w:rPr>
          <w:rFonts w:hint="eastAsia"/>
        </w:rPr>
        <w:t>四、公告期限：</w:t>
      </w:r>
    </w:p>
    <w:p w14:paraId="2DB04100">
      <w:pPr>
        <w:rPr>
          <w:rFonts w:hint="eastAsia"/>
        </w:rPr>
      </w:pPr>
      <w:r>
        <w:rPr>
          <w:rFonts w:hint="eastAsia"/>
        </w:rPr>
        <w:t>自本公告发布之日起1个工作日。</w:t>
      </w:r>
    </w:p>
    <w:p w14:paraId="1738ACB5">
      <w:pPr>
        <w:rPr>
          <w:rFonts w:hint="eastAsia"/>
        </w:rPr>
      </w:pPr>
      <w:r>
        <w:rPr>
          <w:rFonts w:hint="eastAsia"/>
        </w:rPr>
        <w:t>各参与供应商如对本结果有异议，请在公告期内以书面加盖公章形式向采购单位提出质疑，逾期不予受理。</w:t>
      </w:r>
    </w:p>
    <w:p w14:paraId="2F73DDAF">
      <w:pPr>
        <w:rPr>
          <w:rFonts w:hint="eastAsia"/>
        </w:rPr>
      </w:pPr>
      <w:r>
        <w:rPr>
          <w:rFonts w:hint="eastAsia"/>
        </w:rPr>
        <w:t xml:space="preserve"> </w:t>
      </w:r>
    </w:p>
    <w:p w14:paraId="7146F578">
      <w:pPr>
        <w:rPr>
          <w:rFonts w:hint="eastAsia"/>
        </w:rPr>
      </w:pPr>
      <w:r>
        <w:rPr>
          <w:rFonts w:hint="eastAsia"/>
        </w:rPr>
        <w:t>五、联系方式</w:t>
      </w:r>
    </w:p>
    <w:p w14:paraId="51BE15B2">
      <w:pPr>
        <w:rPr>
          <w:rFonts w:hint="eastAsia" w:eastAsiaTheme="minorEastAsia"/>
          <w:lang w:eastAsia="zh-CN"/>
        </w:rPr>
      </w:pPr>
      <w:r>
        <w:rPr>
          <w:rFonts w:hint="eastAsia"/>
        </w:rPr>
        <w:t>联系人：</w:t>
      </w:r>
      <w:r>
        <w:rPr>
          <w:rFonts w:hint="eastAsia"/>
          <w:lang w:val="en-US" w:eastAsia="zh-CN"/>
        </w:rPr>
        <w:t>王老师</w:t>
      </w:r>
    </w:p>
    <w:p w14:paraId="7433EEE4">
      <w:pPr>
        <w:rPr>
          <w:rFonts w:hint="eastAsia"/>
          <w:lang w:val="en-US" w:eastAsia="zh-CN"/>
        </w:rPr>
      </w:pPr>
      <w:r>
        <w:rPr>
          <w:rFonts w:hint="eastAsia"/>
        </w:rPr>
        <w:t>联系电话：</w:t>
      </w:r>
      <w:r>
        <w:rPr>
          <w:rFonts w:hint="eastAsia"/>
          <w:lang w:val="en-US" w:eastAsia="zh-CN"/>
        </w:rPr>
        <w:t>15388089209</w:t>
      </w:r>
    </w:p>
    <w:p w14:paraId="6DE31233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联系地址：</w:t>
      </w:r>
      <w:r>
        <w:rPr>
          <w:rFonts w:hint="eastAsia"/>
          <w:lang w:val="en-US" w:eastAsia="zh-CN"/>
        </w:rPr>
        <w:t>长沙市雨花区树木岭路57号湖南省工业贸易学校</w:t>
      </w:r>
    </w:p>
    <w:p w14:paraId="31852969">
      <w:pPr>
        <w:rPr>
          <w:rFonts w:hint="eastAsia"/>
        </w:rPr>
      </w:pPr>
      <w:r>
        <w:rPr>
          <w:rFonts w:hint="eastAsia"/>
        </w:rPr>
        <w:t xml:space="preserve"> </w:t>
      </w:r>
    </w:p>
    <w:p w14:paraId="27718350">
      <w:pPr>
        <w:jc w:val="right"/>
      </w:pPr>
      <w:r>
        <w:rPr>
          <w:rFonts w:hint="eastAsia"/>
        </w:rPr>
        <w:t>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AB99F2"/>
    <w:multiLevelType w:val="singleLevel"/>
    <w:tmpl w:val="B4AB99F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D8F6402"/>
    <w:multiLevelType w:val="singleLevel"/>
    <w:tmpl w:val="5D8F640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268DB"/>
    <w:rsid w:val="09BC3707"/>
    <w:rsid w:val="0C8C17B6"/>
    <w:rsid w:val="10387093"/>
    <w:rsid w:val="1AB5530F"/>
    <w:rsid w:val="25056E93"/>
    <w:rsid w:val="2BA345A6"/>
    <w:rsid w:val="3F8769CB"/>
    <w:rsid w:val="78C8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441</Words>
  <Characters>486</Characters>
  <Lines>0</Lines>
  <Paragraphs>0</Paragraphs>
  <TotalTime>0</TotalTime>
  <ScaleCrop>false</ScaleCrop>
  <LinksUpToDate>false</LinksUpToDate>
  <CharactersWithSpaces>497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2026-10-23T02:25:00Z</dcterms:created>
  <dc:creator>Administrator</dc:creator>
  <cp:lastModifiedBy>王</cp:lastModifiedBy>
  <dcterms:modified xsi:type="dcterms:W3CDTF">2026-10-23T03:14:40Z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eyJoZGlkIjoiMTVmYmUzNGI0MGEyYmUwMDE0MjljMGUxZGNjNTBjOGIiLCJ1c2VySWQiOiI0NzY2MDYxOTkifQ==</vt:lpwstr>
  </property>
  <property fmtid="{D5CDD505-2E9C-101B-9397-08002B2CF9AE}" pid="4" name="ICV">
    <vt:lpwstr>C6F0CFB1D3E34E0C94B643DCF4ED07A7_12</vt:lpwstr>
  </property>
</Properties>
</file>