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7ACE66">
      <w:pPr>
        <w:jc w:val="center"/>
        <w:rPr>
          <w:b/>
          <w:bCs/>
          <w:sz w:val="28"/>
          <w:szCs w:val="36"/>
        </w:rPr>
      </w:pPr>
      <w:r>
        <w:rPr>
          <w:rFonts w:hint="eastAsia" w:asciiTheme="minorHAnsi" w:hAnsiTheme="minorHAnsi" w:eastAsiaTheme="minorEastAsia" w:cstheme="minorBidi"/>
          <w:b/>
          <w:bCs/>
          <w:kern w:val="2"/>
          <w:sz w:val="28"/>
          <w:szCs w:val="36"/>
          <w:lang w:val="en-US" w:eastAsia="zh-CN" w:bidi="ar-SA"/>
        </w:rPr>
        <w:t>湖南省工业贸易学校第一实训楼建筑外立面改造项目</w:t>
      </w:r>
      <w:r>
        <w:rPr>
          <w:b/>
          <w:bCs/>
          <w:sz w:val="28"/>
          <w:szCs w:val="36"/>
        </w:rPr>
        <w:t>中标（成交）公告</w:t>
      </w:r>
    </w:p>
    <w:p w14:paraId="570061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 xml:space="preserve"> 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湖南省工业贸易学校第一实训楼建筑外立面改造项目</w:t>
      </w: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竞争性磋商采购项目于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2026</w:t>
      </w: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年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7</w:t>
      </w: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月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3</w:t>
      </w: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 xml:space="preserve">日结束，现将中标（成交）结果公告如下： </w:t>
      </w:r>
    </w:p>
    <w:p w14:paraId="32F82B2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2" w:firstLine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采购项目名称、编号</w:t>
      </w:r>
    </w:p>
    <w:p w14:paraId="0AFFBE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采购项目名称：</w:t>
      </w:r>
      <w:r>
        <w:rPr>
          <w:rFonts w:hint="eastAsia" w:ascii="宋体" w:hAnsi="宋体" w:eastAsia="宋体" w:cs="宋体"/>
          <w:color w:val="auto"/>
          <w:kern w:val="2"/>
          <w:sz w:val="21"/>
          <w:szCs w:val="21"/>
          <w:lang w:val="en-US" w:eastAsia="zh-CN" w:bidi="ar-SA"/>
        </w:rPr>
        <w:t>湖南省工业贸易学校第一实训楼建筑外立面改造项目</w:t>
      </w:r>
    </w:p>
    <w:p w14:paraId="1F75B1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代理机构名称：天鉴国际工程管理有限公司</w:t>
      </w:r>
    </w:p>
    <w:p w14:paraId="2977C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委托代理编号：TJGJCS2026-350</w:t>
      </w:r>
    </w:p>
    <w:p w14:paraId="0322E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color w:val="auto"/>
          <w:kern w:val="2"/>
          <w:sz w:val="21"/>
          <w:szCs w:val="21"/>
          <w:lang w:val="en-US" w:eastAsia="zh-CN" w:bidi="ar-SA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预算金额：</w:t>
      </w:r>
      <w:r>
        <w:rPr>
          <w:rFonts w:hint="eastAsia" w:ascii="宋体" w:hAnsi="宋体" w:eastAsia="宋体" w:cs="宋体"/>
          <w:color w:val="auto"/>
          <w:kern w:val="2"/>
          <w:sz w:val="21"/>
          <w:szCs w:val="21"/>
          <w:lang w:val="en-US" w:eastAsia="zh-CN" w:bidi="ar-SA"/>
        </w:rPr>
        <w:t>992079.10元</w:t>
      </w:r>
    </w:p>
    <w:p w14:paraId="55FF92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采购项目内容与数量：</w:t>
      </w:r>
    </w:p>
    <w:tbl>
      <w:tblPr>
        <w:tblStyle w:val="3"/>
        <w:tblW w:w="8841" w:type="dxa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2278"/>
        <w:gridCol w:w="850"/>
        <w:gridCol w:w="851"/>
        <w:gridCol w:w="1701"/>
        <w:gridCol w:w="1588"/>
        <w:gridCol w:w="756"/>
      </w:tblGrid>
      <w:tr w14:paraId="479ACCA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817" w:type="dxa"/>
            <w:noWrap w:val="0"/>
            <w:vAlign w:val="center"/>
          </w:tcPr>
          <w:p w14:paraId="1208112F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包名</w:t>
            </w:r>
          </w:p>
        </w:tc>
        <w:tc>
          <w:tcPr>
            <w:tcW w:w="2278" w:type="dxa"/>
            <w:noWrap w:val="0"/>
            <w:vAlign w:val="center"/>
          </w:tcPr>
          <w:p w14:paraId="7E48BF98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品目名称</w:t>
            </w:r>
          </w:p>
        </w:tc>
        <w:tc>
          <w:tcPr>
            <w:tcW w:w="850" w:type="dxa"/>
            <w:noWrap w:val="0"/>
            <w:vAlign w:val="center"/>
          </w:tcPr>
          <w:p w14:paraId="67517DB9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数量</w:t>
            </w:r>
          </w:p>
        </w:tc>
        <w:tc>
          <w:tcPr>
            <w:tcW w:w="851" w:type="dxa"/>
            <w:noWrap w:val="0"/>
            <w:vAlign w:val="center"/>
          </w:tcPr>
          <w:p w14:paraId="1E7AAD96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单位</w:t>
            </w:r>
          </w:p>
        </w:tc>
        <w:tc>
          <w:tcPr>
            <w:tcW w:w="1701" w:type="dxa"/>
            <w:noWrap w:val="0"/>
            <w:vAlign w:val="center"/>
          </w:tcPr>
          <w:p w14:paraId="00555FC6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预算金额（元）</w:t>
            </w:r>
          </w:p>
        </w:tc>
        <w:tc>
          <w:tcPr>
            <w:tcW w:w="1588" w:type="dxa"/>
            <w:noWrap w:val="0"/>
            <w:vAlign w:val="center"/>
          </w:tcPr>
          <w:p w14:paraId="6DFEC09C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最高限价（元）</w:t>
            </w:r>
          </w:p>
        </w:tc>
        <w:tc>
          <w:tcPr>
            <w:tcW w:w="756" w:type="dxa"/>
            <w:noWrap w:val="0"/>
            <w:vAlign w:val="center"/>
          </w:tcPr>
          <w:p w14:paraId="4A098C7C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</w:tr>
      <w:tr w14:paraId="47AC7241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817" w:type="dxa"/>
            <w:noWrap w:val="0"/>
            <w:vAlign w:val="center"/>
          </w:tcPr>
          <w:p w14:paraId="1FBAE593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</w:t>
            </w:r>
          </w:p>
        </w:tc>
        <w:tc>
          <w:tcPr>
            <w:tcW w:w="2278" w:type="dxa"/>
            <w:noWrap w:val="0"/>
            <w:vAlign w:val="center"/>
          </w:tcPr>
          <w:p w14:paraId="27BDB01B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湖南省工业贸易学校第一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实训楼</w:t>
            </w:r>
            <w:r>
              <w:rPr>
                <w:rFonts w:hint="eastAsia" w:ascii="宋体" w:hAnsi="宋体"/>
                <w:szCs w:val="21"/>
              </w:rPr>
              <w:t>建筑外立面改造项目</w:t>
            </w:r>
          </w:p>
        </w:tc>
        <w:tc>
          <w:tcPr>
            <w:tcW w:w="850" w:type="dxa"/>
            <w:noWrap w:val="0"/>
            <w:vAlign w:val="center"/>
          </w:tcPr>
          <w:p w14:paraId="592681C1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851" w:type="dxa"/>
            <w:noWrap w:val="0"/>
            <w:vAlign w:val="center"/>
          </w:tcPr>
          <w:p w14:paraId="46BD5BDB">
            <w:pPr>
              <w:widowControl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</w:t>
            </w:r>
          </w:p>
        </w:tc>
        <w:tc>
          <w:tcPr>
            <w:tcW w:w="1701" w:type="dxa"/>
            <w:noWrap w:val="0"/>
            <w:vAlign w:val="center"/>
          </w:tcPr>
          <w:p w14:paraId="3127F25E">
            <w:pPr>
              <w:widowControl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992079.10</w:t>
            </w:r>
          </w:p>
        </w:tc>
        <w:tc>
          <w:tcPr>
            <w:tcW w:w="1588" w:type="dxa"/>
            <w:noWrap w:val="0"/>
            <w:vAlign w:val="center"/>
          </w:tcPr>
          <w:p w14:paraId="54F86966">
            <w:pPr>
              <w:widowControl w:val="0"/>
              <w:adjustRightInd w:val="0"/>
              <w:snapToGrid w:val="0"/>
              <w:spacing w:line="360" w:lineRule="auto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980858.30</w:t>
            </w:r>
          </w:p>
        </w:tc>
        <w:tc>
          <w:tcPr>
            <w:tcW w:w="756" w:type="dxa"/>
            <w:noWrap w:val="0"/>
            <w:vAlign w:val="center"/>
          </w:tcPr>
          <w:p w14:paraId="1C641C29">
            <w:pPr>
              <w:adjustRightInd w:val="0"/>
              <w:snapToGrid w:val="0"/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/</w:t>
            </w:r>
          </w:p>
        </w:tc>
      </w:tr>
    </w:tbl>
    <w:p w14:paraId="6A61DB9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2" w:firstLine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二、</w:t>
      </w: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供应商来源</w:t>
      </w:r>
    </w:p>
    <w:p w14:paraId="1A4BC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邀请供应商的情况</w:t>
      </w:r>
    </w:p>
    <w:p w14:paraId="0856ED0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供应商产生方式：（√）公告邀请 （ ）供应商库抽取 （ ）采购人、专家推荐</w:t>
      </w:r>
    </w:p>
    <w:p w14:paraId="44BA1C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三、</w:t>
      </w: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磋商情况</w:t>
      </w:r>
    </w:p>
    <w:p w14:paraId="6232A65E">
      <w:pPr>
        <w:keepNext w:val="0"/>
        <w:keepLines w:val="0"/>
        <w:widowControl/>
        <w:suppressLineNumbers w:val="0"/>
        <w:spacing w:line="360" w:lineRule="auto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包名：1：</w:t>
      </w:r>
    </w:p>
    <w:tbl>
      <w:tblPr>
        <w:tblStyle w:val="3"/>
        <w:tblW w:w="5000" w:type="pct"/>
        <w:tblCellSpacing w:w="0" w:type="dxa"/>
        <w:tblInd w:w="1" w:type="dxa"/>
        <w:tblBorders>
          <w:top w:val="single" w:color="000000" w:sz="6" w:space="0"/>
          <w:left w:val="single" w:color="000000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232"/>
        <w:gridCol w:w="1701"/>
        <w:gridCol w:w="851"/>
        <w:gridCol w:w="851"/>
        <w:gridCol w:w="1701"/>
      </w:tblGrid>
      <w:tr w14:paraId="22A9F341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1938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021586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供应商信息</w:t>
            </w:r>
          </w:p>
        </w:tc>
        <w:tc>
          <w:tcPr>
            <w:tcW w:w="1020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F1B8044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最终报价</w:t>
            </w:r>
          </w:p>
        </w:tc>
        <w:tc>
          <w:tcPr>
            <w:tcW w:w="510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32745E4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评分</w:t>
            </w:r>
          </w:p>
        </w:tc>
        <w:tc>
          <w:tcPr>
            <w:tcW w:w="510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8DCE52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排名</w:t>
            </w:r>
          </w:p>
        </w:tc>
        <w:tc>
          <w:tcPr>
            <w:tcW w:w="1020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3C6A0B6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评审结果</w:t>
            </w:r>
          </w:p>
        </w:tc>
      </w:tr>
      <w:tr w14:paraId="2254D940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3232" w:type="dxa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9DB2373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</w:rPr>
              <w:t>湖南警安工程有限公司</w:t>
            </w:r>
          </w:p>
        </w:tc>
        <w:tc>
          <w:tcPr>
            <w:tcW w:w="1701" w:type="dxa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8D42925">
            <w:pPr>
              <w:snapToGrid w:val="0"/>
              <w:spacing w:line="400" w:lineRule="exact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="宋体" w:hAnsi="Times New Roman" w:eastAsia="宋体" w:cs="Times New Roman"/>
                <w:szCs w:val="21"/>
                <w:lang w:val="en-US" w:eastAsia="zh-CN"/>
              </w:rPr>
              <w:t>970813.72</w:t>
            </w:r>
          </w:p>
        </w:tc>
        <w:tc>
          <w:tcPr>
            <w:tcW w:w="1110" w:type="dxa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47919FD">
            <w:pPr>
              <w:snapToGrid w:val="0"/>
              <w:spacing w:line="400" w:lineRule="exact"/>
              <w:jc w:val="center"/>
              <w:rPr>
                <w:rFonts w:hint="default" w:asci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88.74</w:t>
            </w:r>
          </w:p>
        </w:tc>
        <w:tc>
          <w:tcPr>
            <w:tcW w:w="510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84A34DC">
            <w:pPr>
              <w:widowControl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0" w:type="auto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459542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第一成交候选人</w:t>
            </w:r>
          </w:p>
        </w:tc>
      </w:tr>
      <w:tr w14:paraId="79BE3E5F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3232" w:type="dxa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2277A90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</w:rPr>
              <w:t>湖南诚德建设有限公司</w:t>
            </w:r>
          </w:p>
        </w:tc>
        <w:tc>
          <w:tcPr>
            <w:tcW w:w="1701" w:type="dxa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ABEE596">
            <w:pPr>
              <w:snapToGrid w:val="0"/>
              <w:spacing w:line="400" w:lineRule="exact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="宋体" w:hAnsi="Times New Roman" w:eastAsia="宋体" w:cs="Times New Roman"/>
                <w:szCs w:val="21"/>
                <w:lang w:val="en-US" w:eastAsia="zh-CN"/>
              </w:rPr>
              <w:t>725047.58</w:t>
            </w:r>
          </w:p>
        </w:tc>
        <w:tc>
          <w:tcPr>
            <w:tcW w:w="851" w:type="dxa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BCE384F">
            <w:pPr>
              <w:snapToGrid w:val="0"/>
              <w:spacing w:line="400" w:lineRule="exact"/>
              <w:jc w:val="center"/>
              <w:rPr>
                <w:rFonts w:hint="default" w:asci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86.33</w:t>
            </w:r>
          </w:p>
        </w:tc>
        <w:tc>
          <w:tcPr>
            <w:tcW w:w="510" w:type="pct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6710B9A">
            <w:pPr>
              <w:widowControl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0" w:type="auto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AF05CCB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第二成交候选人</w:t>
            </w:r>
          </w:p>
        </w:tc>
      </w:tr>
      <w:tr w14:paraId="2DD33ABB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3232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2910968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</w:rPr>
              <w:t>湖南大邦建设工程有限公司</w:t>
            </w:r>
          </w:p>
        </w:tc>
        <w:tc>
          <w:tcPr>
            <w:tcW w:w="17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92B46BB">
            <w:pPr>
              <w:snapToGrid w:val="0"/>
              <w:spacing w:line="400" w:lineRule="exact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Times New Roman" w:eastAsia="宋体" w:cs="Times New Roman"/>
                <w:szCs w:val="21"/>
                <w:lang w:val="en-US" w:eastAsia="zh-CN"/>
              </w:rPr>
              <w:t>973215.06</w:t>
            </w:r>
          </w:p>
        </w:tc>
        <w:tc>
          <w:tcPr>
            <w:tcW w:w="11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F1A32FD">
            <w:pPr>
              <w:snapToGrid w:val="0"/>
              <w:spacing w:line="400" w:lineRule="exact"/>
              <w:jc w:val="center"/>
              <w:rPr>
                <w:rFonts w:hint="default" w:asci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81.02</w:t>
            </w:r>
          </w:p>
        </w:tc>
        <w:tc>
          <w:tcPr>
            <w:tcW w:w="51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5C0DA82">
            <w:pPr>
              <w:widowControl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25A2CD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第三成交候选人</w:t>
            </w:r>
          </w:p>
        </w:tc>
      </w:tr>
    </w:tbl>
    <w:p w14:paraId="5696E1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 xml:space="preserve">四、  </w:t>
      </w: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中标（成交）供应商及主要标的信息</w:t>
      </w:r>
    </w:p>
    <w:tbl>
      <w:tblPr>
        <w:tblStyle w:val="3"/>
        <w:tblW w:w="5000" w:type="pct"/>
        <w:tblCellSpacing w:w="0" w:type="dxa"/>
        <w:tblInd w:w="1" w:type="dxa"/>
        <w:tblBorders>
          <w:top w:val="single" w:color="000000" w:sz="6" w:space="0"/>
          <w:left w:val="single" w:color="000000" w:sz="6" w:space="0"/>
          <w:bottom w:val="outset" w:color="auto" w:sz="12" w:space="0"/>
          <w:right w:val="outset" w:color="auto" w:sz="12" w:space="0"/>
          <w:insideH w:val="outset" w:color="auto" w:sz="12" w:space="0"/>
          <w:insideV w:val="outset" w:color="auto" w:sz="1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89"/>
        <w:gridCol w:w="7747"/>
      </w:tblGrid>
      <w:tr w14:paraId="029428C0">
        <w:tblPrEx>
          <w:tblBorders>
            <w:top w:val="single" w:color="000000" w:sz="6" w:space="0"/>
            <w:left w:val="single" w:color="000000" w:sz="6" w:space="0"/>
            <w:bottom w:val="outset" w:color="auto" w:sz="12" w:space="0"/>
            <w:right w:val="outset" w:color="auto" w:sz="12" w:space="0"/>
            <w:insideH w:val="outset" w:color="auto" w:sz="12" w:space="0"/>
            <w:insideV w:val="outset" w:color="auto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tblCellSpacing w:w="0" w:type="dxa"/>
        </w:trPr>
        <w:tc>
          <w:tcPr>
            <w:tcW w:w="589" w:type="dxa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A548E2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包号</w:t>
            </w:r>
          </w:p>
        </w:tc>
        <w:tc>
          <w:tcPr>
            <w:tcW w:w="7747" w:type="dxa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C2BBD82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供货明细</w:t>
            </w:r>
          </w:p>
        </w:tc>
      </w:tr>
      <w:tr w14:paraId="08599183">
        <w:tblPrEx>
          <w:tblBorders>
            <w:top w:val="single" w:color="000000" w:sz="6" w:space="0"/>
            <w:left w:val="single" w:color="000000" w:sz="6" w:space="0"/>
            <w:bottom w:val="outset" w:color="auto" w:sz="12" w:space="0"/>
            <w:right w:val="outset" w:color="auto" w:sz="12" w:space="0"/>
            <w:insideH w:val="outset" w:color="auto" w:sz="12" w:space="0"/>
            <w:insideV w:val="outset" w:color="auto" w:sz="1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589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B335DF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774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tbl>
            <w:tblPr>
              <w:tblStyle w:val="3"/>
              <w:tblW w:w="4997" w:type="pct"/>
              <w:tblCellSpacing w:w="0" w:type="dxa"/>
              <w:tblInd w:w="1" w:type="dxa"/>
              <w:tblBorders>
                <w:top w:val="outset" w:color="auto" w:sz="6" w:space="0"/>
                <w:left w:val="outset" w:color="auto" w:sz="6" w:space="0"/>
                <w:bottom w:val="outset" w:color="auto" w:sz="6" w:space="0"/>
                <w:right w:val="outset" w:color="auto" w:sz="6" w:space="0"/>
                <w:insideH w:val="outset" w:color="auto" w:sz="6" w:space="0"/>
                <w:insideV w:val="outset" w:color="auto" w:sz="6" w:space="0"/>
              </w:tblBorders>
              <w:tblLayout w:type="autofit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366"/>
              <w:gridCol w:w="3679"/>
              <w:gridCol w:w="1103"/>
              <w:gridCol w:w="1549"/>
            </w:tblGrid>
            <w:tr w14:paraId="268EF427">
              <w:tblPrEx>
                <w:tblBorders>
                  <w:top w:val="outset" w:color="auto" w:sz="6" w:space="0"/>
                  <w:left w:val="outset" w:color="auto" w:sz="6" w:space="0"/>
                  <w:bottom w:val="outset" w:color="auto" w:sz="6" w:space="0"/>
                  <w:right w:val="outset" w:color="auto" w:sz="6" w:space="0"/>
                  <w:insideH w:val="outset" w:color="auto" w:sz="6" w:space="0"/>
                  <w:insideV w:val="outset" w:color="auto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31" w:hRule="atLeast"/>
                <w:tblCellSpacing w:w="0" w:type="dxa"/>
              </w:trPr>
              <w:tc>
                <w:tcPr>
                  <w:tcW w:w="887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341108F1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center"/>
                  </w:pPr>
                  <w:r>
                    <w:rPr>
                      <w:rFonts w:ascii="宋体" w:hAnsi="宋体" w:eastAsia="宋体" w:cs="宋体"/>
                      <w:b/>
                      <w:bCs/>
                      <w:kern w:val="0"/>
                      <w:sz w:val="24"/>
                      <w:szCs w:val="24"/>
                      <w:lang w:val="en-US" w:eastAsia="zh-CN" w:bidi="ar"/>
                    </w:rPr>
                    <w:t>中标供应商</w:t>
                  </w:r>
                </w:p>
              </w:tc>
              <w:tc>
                <w:tcPr>
                  <w:tcW w:w="2389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01ADCD36">
                  <w:pPr>
                    <w:widowControl/>
                    <w:spacing w:line="240" w:lineRule="auto"/>
                    <w:jc w:val="center"/>
                    <w:textAlignment w:val="center"/>
                  </w:pPr>
                  <w:r>
                    <w:rPr>
                      <w:rFonts w:hint="eastAsia" w:ascii="Calibri" w:hAnsi="Calibri" w:eastAsia="宋体" w:cs="Times New Roman"/>
                    </w:rPr>
                    <w:t>湖南警安工程有限公司</w:t>
                  </w:r>
                </w:p>
              </w:tc>
              <w:tc>
                <w:tcPr>
                  <w:tcW w:w="716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3CC44BCD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center"/>
                  </w:pPr>
                  <w:r>
                    <w:rPr>
                      <w:rFonts w:ascii="宋体" w:hAnsi="宋体" w:eastAsia="宋体" w:cs="宋体"/>
                      <w:b/>
                      <w:bCs/>
                      <w:kern w:val="0"/>
                      <w:sz w:val="24"/>
                      <w:szCs w:val="24"/>
                      <w:lang w:val="en-US" w:eastAsia="zh-CN" w:bidi="ar"/>
                    </w:rPr>
                    <w:t>成交金额</w:t>
                  </w:r>
                </w:p>
              </w:tc>
              <w:tc>
                <w:tcPr>
                  <w:tcW w:w="1006" w:type="pct"/>
                  <w:tcBorders>
                    <w:bottom w:val="single" w:color="000000" w:sz="6" w:space="0"/>
                    <w:right w:val="single" w:color="000000" w:sz="6" w:space="0"/>
                  </w:tcBorders>
                  <w:shd w:val="clear" w:color="auto" w:fill="auto"/>
                  <w:noWrap w:val="0"/>
                  <w:vAlign w:val="center"/>
                </w:tcPr>
                <w:p w14:paraId="09365EF6">
                  <w:pPr>
                    <w:widowControl/>
                    <w:spacing w:line="240" w:lineRule="atLeast"/>
                    <w:jc w:val="center"/>
                    <w:rPr>
                      <w:rFonts w:hint="default" w:ascii="宋体" w:cs="宋体" w:hAnsiTheme="minorHAnsi" w:eastAsiaTheme="minorEastAsia"/>
                      <w:color w:val="000000"/>
                      <w:kern w:val="2"/>
                      <w:sz w:val="21"/>
                      <w:szCs w:val="21"/>
                      <w:lang w:val="en-US" w:eastAsia="zh-CN" w:bidi="ar-SA"/>
                    </w:rPr>
                  </w:pPr>
                  <w:r>
                    <w:rPr>
                      <w:rFonts w:hint="eastAsia" w:ascii="宋体" w:hAnsi="Times New Roman" w:eastAsia="宋体" w:cs="Times New Roman"/>
                      <w:szCs w:val="21"/>
                      <w:lang w:val="en-US" w:eastAsia="zh-CN"/>
                    </w:rPr>
                    <w:t>970813.72</w:t>
                  </w:r>
                  <w:r>
                    <w:rPr>
                      <w:rFonts w:hint="eastAsia" w:ascii="宋体" w:hAnsi="宋体" w:eastAsia="宋体" w:cs="宋体"/>
                      <w:szCs w:val="21"/>
                      <w:lang w:val="en-US" w:eastAsia="zh-CN"/>
                    </w:rPr>
                    <w:t>元</w:t>
                  </w:r>
                </w:p>
              </w:tc>
            </w:tr>
            <w:tr w14:paraId="4E5E2232">
              <w:tblPrEx>
                <w:tblBorders>
                  <w:top w:val="outset" w:color="auto" w:sz="6" w:space="0"/>
                  <w:left w:val="outset" w:color="auto" w:sz="6" w:space="0"/>
                  <w:bottom w:val="outset" w:color="auto" w:sz="6" w:space="0"/>
                  <w:right w:val="outset" w:color="auto" w:sz="6" w:space="0"/>
                  <w:insideH w:val="outset" w:color="auto" w:sz="6" w:space="0"/>
                  <w:insideV w:val="outset" w:color="auto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blCellSpacing w:w="0" w:type="dxa"/>
              </w:trPr>
              <w:tc>
                <w:tcPr>
                  <w:tcW w:w="887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222E4A49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center"/>
                  </w:pPr>
                  <w:r>
                    <w:rPr>
                      <w:rFonts w:ascii="宋体" w:hAnsi="宋体" w:eastAsia="宋体" w:cs="宋体"/>
                      <w:b/>
                      <w:bCs/>
                      <w:kern w:val="0"/>
                      <w:sz w:val="24"/>
                      <w:szCs w:val="24"/>
                      <w:lang w:val="en-US" w:eastAsia="zh-CN" w:bidi="ar"/>
                    </w:rPr>
                    <w:t>联系方式</w:t>
                  </w:r>
                </w:p>
              </w:tc>
              <w:tc>
                <w:tcPr>
                  <w:tcW w:w="2389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4A25A363">
                  <w:pPr>
                    <w:keepNext w:val="0"/>
                    <w:keepLines w:val="0"/>
                    <w:widowControl/>
                    <w:suppressLineNumbers w:val="0"/>
                    <w:spacing w:line="240" w:lineRule="auto"/>
                    <w:jc w:val="left"/>
                    <w:rPr>
                      <w:rFonts w:hint="default" w:ascii="宋体" w:hAnsi="宋体" w:eastAsia="宋体" w:cs="宋体"/>
                      <w:kern w:val="0"/>
                      <w:sz w:val="24"/>
                      <w:szCs w:val="24"/>
                      <w:lang w:val="en-US" w:eastAsia="zh-CN" w:bidi="ar"/>
                    </w:rPr>
                  </w:pPr>
                  <w:r>
                    <w:rPr>
                      <w:rFonts w:hint="eastAsia" w:ascii="Calibri" w:hAnsi="Calibri" w:eastAsia="宋体" w:cs="Times New Roman"/>
                      <w:lang w:val="en-US" w:eastAsia="zh-CN"/>
                    </w:rPr>
                    <w:t>联系人：江晓波</w:t>
                  </w:r>
                  <w:r>
                    <w:rPr>
                      <w:rFonts w:ascii="宋体" w:hAnsi="宋体" w:eastAsia="宋体" w:cs="宋体"/>
                      <w:kern w:val="0"/>
                      <w:sz w:val="24"/>
                      <w:szCs w:val="24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Calibri" w:hAnsi="Calibri" w:eastAsia="宋体" w:cs="Times New Roman"/>
                      <w:lang w:val="en-US" w:eastAsia="zh-CN"/>
                    </w:rPr>
                    <w:t>电话</w:t>
                  </w:r>
                  <w:r>
                    <w:rPr>
                      <w:rFonts w:hint="eastAsia" w:ascii="宋体" w:hAnsi="Calibri" w:eastAsia="宋体" w:cs="宋体"/>
                      <w:color w:val="auto"/>
                      <w:szCs w:val="21"/>
                      <w:lang w:val="en-US" w:eastAsia="zh-CN"/>
                    </w:rPr>
                    <w:t>：0731-86781111</w:t>
                  </w:r>
                </w:p>
                <w:p w14:paraId="51EEFA5A">
                  <w:pPr>
                    <w:keepNext w:val="0"/>
                    <w:keepLines w:val="0"/>
                    <w:widowControl/>
                    <w:suppressLineNumbers w:val="0"/>
                    <w:spacing w:line="240" w:lineRule="auto"/>
                    <w:jc w:val="left"/>
                    <w:rPr>
                      <w:rFonts w:hint="default"/>
                      <w:lang w:val="en-US"/>
                    </w:rPr>
                  </w:pPr>
                  <w:r>
                    <w:rPr>
                      <w:rFonts w:hint="eastAsia" w:ascii="Calibri" w:hAnsi="Calibri" w:eastAsia="宋体" w:cs="Times New Roman"/>
                      <w:lang w:val="en-US" w:eastAsia="zh-CN"/>
                    </w:rPr>
                    <w:t>地址：长沙市开福区青竹湖街道青竹路769号军民融合科技城C组团101</w:t>
                  </w:r>
                </w:p>
              </w:tc>
              <w:tc>
                <w:tcPr>
                  <w:tcW w:w="716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4DB0D803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center"/>
                  </w:pPr>
                  <w:r>
                    <w:rPr>
                      <w:rFonts w:ascii="宋体" w:hAnsi="宋体" w:eastAsia="宋体" w:cs="宋体"/>
                      <w:b/>
                      <w:bCs/>
                      <w:kern w:val="0"/>
                      <w:sz w:val="24"/>
                      <w:szCs w:val="24"/>
                      <w:lang w:val="en-US" w:eastAsia="zh-CN" w:bidi="ar"/>
                    </w:rPr>
                    <w:t>企业类型</w:t>
                  </w:r>
                </w:p>
              </w:tc>
              <w:tc>
                <w:tcPr>
                  <w:tcW w:w="1006" w:type="pct"/>
                  <w:tcBorders>
                    <w:bottom w:val="single" w:color="000000" w:sz="6" w:space="0"/>
                    <w:right w:val="single" w:color="000000" w:sz="6" w:space="0"/>
                  </w:tcBorders>
                  <w:noWrap w:val="0"/>
                  <w:vAlign w:val="center"/>
                </w:tcPr>
                <w:p w14:paraId="54AFE21D">
                  <w:pPr>
                    <w:keepNext w:val="0"/>
                    <w:keepLines w:val="0"/>
                    <w:widowControl/>
                    <w:suppressLineNumbers w:val="0"/>
                    <w:spacing w:line="360" w:lineRule="auto"/>
                    <w:jc w:val="center"/>
                    <w:rPr>
                      <w:rFonts w:hint="default"/>
                      <w:lang w:val="en-US"/>
                    </w:rPr>
                  </w:pPr>
                  <w:r>
                    <w:rPr>
                      <w:rFonts w:hint="eastAsia" w:ascii="Calibri" w:hAnsi="Calibri" w:eastAsia="宋体" w:cs="Times New Roman"/>
                      <w:lang w:val="en-US" w:eastAsia="zh-CN"/>
                    </w:rPr>
                    <w:t>中型企业</w:t>
                  </w:r>
                </w:p>
              </w:tc>
            </w:tr>
          </w:tbl>
          <w:p w14:paraId="5F8D6B59">
            <w:pPr>
              <w:spacing w:line="360" w:lineRule="auto"/>
              <w:rPr>
                <w:sz w:val="21"/>
                <w:szCs w:val="21"/>
              </w:rPr>
            </w:pPr>
          </w:p>
        </w:tc>
      </w:tr>
    </w:tbl>
    <w:p w14:paraId="4BA1A3A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五、</w:t>
      </w: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磋商小组成员名单</w:t>
      </w:r>
    </w:p>
    <w:tbl>
      <w:tblPr>
        <w:tblStyle w:val="3"/>
        <w:tblW w:w="4988" w:type="pct"/>
        <w:tblCellSpacing w:w="0" w:type="dxa"/>
        <w:tblInd w:w="1" w:type="dxa"/>
        <w:tblBorders>
          <w:top w:val="single" w:color="000000" w:sz="6" w:space="0"/>
          <w:left w:val="single" w:color="000000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56"/>
        <w:gridCol w:w="1083"/>
        <w:gridCol w:w="1807"/>
        <w:gridCol w:w="2852"/>
        <w:gridCol w:w="1218"/>
      </w:tblGrid>
      <w:tr w14:paraId="4C23EF81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tblCellSpacing w:w="0" w:type="dxa"/>
        </w:trPr>
        <w:tc>
          <w:tcPr>
            <w:tcW w:w="815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828D75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 xml:space="preserve">评审小组职务 </w:t>
            </w:r>
          </w:p>
        </w:tc>
        <w:tc>
          <w:tcPr>
            <w:tcW w:w="651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FF4578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 xml:space="preserve">姓名 </w:t>
            </w:r>
          </w:p>
        </w:tc>
        <w:tc>
          <w:tcPr>
            <w:tcW w:w="1086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A3FE9F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 xml:space="preserve">产生方式 </w:t>
            </w:r>
          </w:p>
        </w:tc>
        <w:tc>
          <w:tcPr>
            <w:tcW w:w="171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5C55B1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 xml:space="preserve">参与过程 </w:t>
            </w:r>
          </w:p>
        </w:tc>
        <w:tc>
          <w:tcPr>
            <w:tcW w:w="732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F59D55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 xml:space="preserve">备注 </w:t>
            </w:r>
          </w:p>
        </w:tc>
      </w:tr>
      <w:tr w14:paraId="55D08108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  <w:tblCellSpacing w:w="0" w:type="dxa"/>
        </w:trPr>
        <w:tc>
          <w:tcPr>
            <w:tcW w:w="0" w:type="auto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F46C9A9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 组长</w:t>
            </w:r>
          </w:p>
        </w:tc>
        <w:tc>
          <w:tcPr>
            <w:tcW w:w="651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6A29E3B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邓亦松</w:t>
            </w:r>
          </w:p>
        </w:tc>
        <w:tc>
          <w:tcPr>
            <w:tcW w:w="0" w:type="auto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44492B2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随机抽取</w:t>
            </w:r>
          </w:p>
        </w:tc>
        <w:tc>
          <w:tcPr>
            <w:tcW w:w="171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7A912F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全过程</w:t>
            </w:r>
          </w:p>
        </w:tc>
        <w:tc>
          <w:tcPr>
            <w:tcW w:w="732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4B49E69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 </w:t>
            </w:r>
          </w:p>
        </w:tc>
      </w:tr>
      <w:tr w14:paraId="3BA9EC05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  <w:tblCellSpacing w:w="0" w:type="dxa"/>
        </w:trPr>
        <w:tc>
          <w:tcPr>
            <w:tcW w:w="0" w:type="auto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0186EFD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 组员</w:t>
            </w:r>
          </w:p>
        </w:tc>
        <w:tc>
          <w:tcPr>
            <w:tcW w:w="651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9F4C31A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曾可乐</w:t>
            </w:r>
          </w:p>
        </w:tc>
        <w:tc>
          <w:tcPr>
            <w:tcW w:w="0" w:type="auto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BFA973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随机抽取</w:t>
            </w:r>
          </w:p>
        </w:tc>
        <w:tc>
          <w:tcPr>
            <w:tcW w:w="171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CDB412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全过程</w:t>
            </w:r>
          </w:p>
        </w:tc>
        <w:tc>
          <w:tcPr>
            <w:tcW w:w="732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18A9567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 </w:t>
            </w:r>
          </w:p>
        </w:tc>
      </w:tr>
      <w:tr w14:paraId="5E337665">
        <w:tblPrEx>
          <w:tblBorders>
            <w:top w:val="single" w:color="000000" w:sz="6" w:space="0"/>
            <w:left w:val="single" w:color="000000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tblCellSpacing w:w="0" w:type="dxa"/>
        </w:trPr>
        <w:tc>
          <w:tcPr>
            <w:tcW w:w="0" w:type="auto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BDF5838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 组员</w:t>
            </w:r>
          </w:p>
        </w:tc>
        <w:tc>
          <w:tcPr>
            <w:tcW w:w="651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4F4A485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苏俭</w:t>
            </w:r>
          </w:p>
        </w:tc>
        <w:tc>
          <w:tcPr>
            <w:tcW w:w="0" w:type="auto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6D60E78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随机抽取</w:t>
            </w:r>
          </w:p>
        </w:tc>
        <w:tc>
          <w:tcPr>
            <w:tcW w:w="1714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4C06A2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全过程</w:t>
            </w:r>
          </w:p>
        </w:tc>
        <w:tc>
          <w:tcPr>
            <w:tcW w:w="732" w:type="pct"/>
            <w:tcBorders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58AC91A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 </w:t>
            </w:r>
          </w:p>
        </w:tc>
      </w:tr>
    </w:tbl>
    <w:p w14:paraId="3EF8FE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200"/>
        <w:jc w:val="left"/>
        <w:textAlignment w:val="auto"/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注：产生方式注明是随机抽取或自行选定；参与过程注明是确定供应商、谈判或全过程。</w:t>
      </w:r>
    </w:p>
    <w:p w14:paraId="14B783B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六、</w:t>
      </w: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质疑</w:t>
      </w:r>
    </w:p>
    <w:p w14:paraId="77916C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参与采购活动的供应商如对此公告有异议的，请于此公告发布之日起七个工作日内，以书面形式向采购人、代理机构提出质疑。</w:t>
      </w:r>
    </w:p>
    <w:p w14:paraId="3A1FCB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200"/>
        <w:jc w:val="left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七、</w:t>
      </w: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公告期限</w:t>
      </w:r>
    </w:p>
    <w:p w14:paraId="75BB5BB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2" w:firstLineChars="200"/>
        <w:jc w:val="both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自本公告发布之日起1个工作日。</w:t>
      </w:r>
    </w:p>
    <w:p w14:paraId="31BA22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200"/>
        <w:jc w:val="both"/>
        <w:textAlignment w:val="auto"/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八、</w:t>
      </w:r>
      <w:r>
        <w:rPr>
          <w:rFonts w:ascii="宋体" w:hAnsi="宋体" w:eastAsia="宋体" w:cs="宋体"/>
          <w:b/>
          <w:bCs/>
          <w:kern w:val="0"/>
          <w:sz w:val="21"/>
          <w:szCs w:val="21"/>
          <w:lang w:val="en-US" w:eastAsia="zh-CN" w:bidi="ar"/>
        </w:rPr>
        <w:t>采购项目联系人姓名和电话</w:t>
      </w:r>
    </w:p>
    <w:p w14:paraId="4E170C9B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200"/>
        <w:jc w:val="both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采购项目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联系人</w:t>
      </w:r>
    </w:p>
    <w:p w14:paraId="398F8F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hint="default"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姓名：李红</w:t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ab/>
      </w:r>
      <w:r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  <w:t>电 话：18274880567</w:t>
      </w:r>
    </w:p>
    <w:p w14:paraId="088976CF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200" w:firstLine="0" w:firstLineChars="0"/>
        <w:jc w:val="both"/>
        <w:textAlignment w:val="auto"/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采购人</w:t>
      </w:r>
    </w:p>
    <w:p w14:paraId="121D1B9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名 称：湖南省工业贸易学校</w:t>
      </w:r>
    </w:p>
    <w:p w14:paraId="7005CC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地 址：长沙市雨花区树木岭路57号</w:t>
      </w:r>
    </w:p>
    <w:p w14:paraId="310288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联系人：夏老师  电 话：0731-</w:t>
      </w:r>
      <w:r>
        <w:rPr>
          <w:rFonts w:hint="eastAsia" w:asciiTheme="majorEastAsia" w:hAnsiTheme="majorEastAsia" w:eastAsiaTheme="majorEastAsia" w:cstheme="majorEastAsia"/>
          <w:color w:val="auto"/>
          <w:highlight w:val="none"/>
        </w:rPr>
        <w:t>85649021</w:t>
      </w:r>
    </w:p>
    <w:p w14:paraId="01DC98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hint="default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 xml:space="preserve">邮 编：/ 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 xml:space="preserve">               </w:t>
      </w: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电子邮箱：/</w:t>
      </w:r>
    </w:p>
    <w:p w14:paraId="4067B120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200" w:firstLine="0" w:firstLineChars="0"/>
        <w:jc w:val="both"/>
        <w:textAlignment w:val="auto"/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</w:pPr>
      <w:r>
        <w:rPr>
          <w:rFonts w:ascii="宋体" w:hAnsi="宋体" w:eastAsia="宋体" w:cs="宋体"/>
          <w:kern w:val="0"/>
          <w:sz w:val="21"/>
          <w:szCs w:val="21"/>
          <w:lang w:val="en-US" w:eastAsia="zh-CN" w:bidi="ar"/>
        </w:rPr>
        <w:t>采购代理机构</w:t>
      </w:r>
    </w:p>
    <w:p w14:paraId="651158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名 称：天鉴国际工程管理有限公司</w:t>
      </w:r>
    </w:p>
    <w:p w14:paraId="69D939C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地 址：长沙市雨花区金海路128号领智工业园第A6栋101房</w:t>
      </w:r>
    </w:p>
    <w:p w14:paraId="1D59A5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hint="default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 xml:space="preserve">联系人：李红、唐文婷、李瑜、刘展    电 话：0731-85235479-8421 </w:t>
      </w:r>
    </w:p>
    <w:p w14:paraId="5014F2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hint="default" w:asciiTheme="majorEastAsia" w:hAnsiTheme="majorEastAsia" w:eastAsiaTheme="majorEastAsia" w:cstheme="majorEastAsia"/>
          <w:color w:val="auto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color w:val="auto"/>
          <w:lang w:val="en-US" w:eastAsia="zh-CN"/>
        </w:rPr>
        <w:t>邮 编：410000                       电子邮箱：75373061@qq.com</w:t>
      </w:r>
    </w:p>
    <w:p w14:paraId="6ABC3B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200"/>
        <w:jc w:val="both"/>
        <w:textAlignment w:val="auto"/>
        <w:rPr>
          <w:rFonts w:hint="eastAsia" w:ascii="宋体" w:hAnsi="宋体" w:eastAsia="宋体" w:cs="宋体"/>
          <w:kern w:val="0"/>
          <w:sz w:val="21"/>
          <w:szCs w:val="21"/>
          <w:lang w:val="en-US" w:eastAsia="zh-CN" w:bidi="ar"/>
        </w:rPr>
      </w:pPr>
    </w:p>
    <w:p w14:paraId="7F0DFE68"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cript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4AB99F2"/>
    <w:multiLevelType w:val="singleLevel"/>
    <w:tmpl w:val="B4AB99F2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FDB2D12C"/>
    <w:multiLevelType w:val="singleLevel"/>
    <w:tmpl w:val="FDB2D12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47C7E559"/>
    <w:multiLevelType w:val="singleLevel"/>
    <w:tmpl w:val="47C7E559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AD6943"/>
    <w:rsid w:val="0466617C"/>
    <w:rsid w:val="07326931"/>
    <w:rsid w:val="0ED939EE"/>
    <w:rsid w:val="11951E4E"/>
    <w:rsid w:val="24392E22"/>
    <w:rsid w:val="265F3657"/>
    <w:rsid w:val="2F077E50"/>
    <w:rsid w:val="37AD6943"/>
    <w:rsid w:val="3D2D29A4"/>
    <w:rsid w:val="400637CF"/>
    <w:rsid w:val="4A15325D"/>
    <w:rsid w:val="50776590"/>
    <w:rsid w:val="580746B8"/>
    <w:rsid w:val="595E559F"/>
    <w:rsid w:val="5BE23F1E"/>
    <w:rsid w:val="5C340985"/>
    <w:rsid w:val="5ECB647C"/>
    <w:rsid w:val="65B75BBB"/>
    <w:rsid w:val="6BD12C1C"/>
    <w:rsid w:val="712B56D7"/>
    <w:rsid w:val="74C34716"/>
    <w:rsid w:val="7B77290F"/>
    <w:rsid w:val="7ED83941"/>
    <w:rsid w:val="7F9C0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912</Words>
  <Characters>1107</Characters>
  <Lines>0</Lines>
  <Paragraphs>0</Paragraphs>
  <TotalTime>6</TotalTime>
  <ScaleCrop>false</ScaleCrop>
  <LinksUpToDate>false</LinksUpToDate>
  <CharactersWithSpaces>1184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2025-12-29T04:56:00Z</dcterms:created>
  <dc:creator>李红</dc:creator>
  <cp:lastModifiedBy>adim</cp:lastModifiedBy>
  <cp:lastPrinted>2026-07-03T06:11:00Z</cp:lastPrinted>
  <dcterms:modified xsi:type="dcterms:W3CDTF">2026-07-03T08:26:25Z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246ADA880CC047E7AA210897997CFFF2_11</vt:lpwstr>
  </property>
  <property fmtid="{D5CDD505-2E9C-101B-9397-08002B2CF9AE}" pid="4" name="KSOTemplateDocerSaveRecord">
    <vt:lpwstr>eyJoZGlkIjoiYzY5M2ZiYTM3OGJhNDA2YmY5NDcxNDVlZWI2MjY1YmQiLCJ1c2VySWQiOiIxMDc0OTM4MTY2In0=</vt:lpwstr>
  </property>
</Properties>
</file>