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D108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湖南省工业贸易学校</w:t>
      </w:r>
      <w:bookmarkStart w:id="3" w:name="_GoBack"/>
      <w:r>
        <w:rPr>
          <w:rFonts w:hint="eastAsia"/>
          <w:b/>
          <w:sz w:val="32"/>
          <w:szCs w:val="32"/>
          <w:lang w:eastAsia="zh-CN"/>
        </w:rPr>
        <w:t>智慧烟感</w:t>
      </w:r>
      <w:r>
        <w:rPr>
          <w:rFonts w:hint="eastAsia" w:cstheme="minorBidi"/>
          <w:b/>
          <w:kern w:val="2"/>
          <w:sz w:val="32"/>
          <w:szCs w:val="32"/>
          <w:lang w:val="en-US" w:eastAsia="zh-CN" w:bidi="ar-SA"/>
        </w:rPr>
        <w:t>采购</w:t>
      </w:r>
      <w:bookmarkEnd w:id="3"/>
      <w:r>
        <w:rPr>
          <w:rFonts w:hint="eastAsia"/>
          <w:b/>
          <w:sz w:val="32"/>
          <w:szCs w:val="32"/>
        </w:rPr>
        <w:t>项目比选公告</w:t>
      </w:r>
    </w:p>
    <w:p w14:paraId="38A2DA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</w:p>
    <w:p w14:paraId="0ADBBD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一、项目信息</w:t>
      </w:r>
    </w:p>
    <w:p w14:paraId="261EFA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1、采购单位：湖南省工业贸易学校</w:t>
      </w:r>
    </w:p>
    <w:p w14:paraId="48D9C8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2、采购项目名称：</w:t>
      </w:r>
      <w:bookmarkStart w:id="0" w:name="OLE_LINK10"/>
      <w:bookmarkStart w:id="1" w:name="OLE_LINK7"/>
      <w:r>
        <w:rPr>
          <w:rFonts w:hint="eastAsia"/>
          <w:sz w:val="24"/>
          <w:szCs w:val="24"/>
          <w:lang w:val="en-US" w:eastAsia="zh-CN"/>
        </w:rPr>
        <w:t>智慧烟感采购</w:t>
      </w:r>
      <w:r>
        <w:rPr>
          <w:rFonts w:hint="eastAsia"/>
          <w:sz w:val="24"/>
          <w:szCs w:val="24"/>
        </w:rPr>
        <w:t>项目</w:t>
      </w:r>
      <w:bookmarkEnd w:id="0"/>
      <w:bookmarkEnd w:id="1"/>
    </w:p>
    <w:p w14:paraId="7AF85D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最高限价</w:t>
      </w:r>
      <w:bookmarkStart w:id="2" w:name="OLE_LINK4"/>
      <w:r>
        <w:rPr>
          <w:rFonts w:hint="eastAsia"/>
          <w:sz w:val="24"/>
          <w:szCs w:val="24"/>
          <w:lang w:val="en-US" w:eastAsia="zh-CN"/>
        </w:rPr>
        <w:t>165000</w:t>
      </w:r>
      <w:r>
        <w:rPr>
          <w:rFonts w:hint="eastAsia"/>
          <w:sz w:val="24"/>
          <w:szCs w:val="24"/>
        </w:rPr>
        <w:t>.00元（包括设计费、施工费、材料费材料运输费、材料保管费、人工费、安全设施设备费、税金及消防复查等完成本项目的所有费用）。</w:t>
      </w:r>
      <w:bookmarkEnd w:id="2"/>
    </w:p>
    <w:p w14:paraId="5B1D5C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3、项目概况：</w:t>
      </w:r>
    </w:p>
    <w:p w14:paraId="2766A6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拟采购6年智慧烟感火灾探测报警全流程服务，由成交供应商提供589台联网型独立式烟感火灾探测报警器，负责完成全校教室、寝室、办公室的设备科学布点、安装调试、平台对接、故障处置、火警预警、技术支持等全部工作，按规范配齐、管好、用好消防设施，确保系统 7×24 小时稳定运行。</w:t>
      </w:r>
    </w:p>
    <w:p w14:paraId="4D08EB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二、采购要求</w:t>
      </w:r>
    </w:p>
    <w:p w14:paraId="177D9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</w:t>
      </w:r>
      <w:r>
        <w:rPr>
          <w:rFonts w:hint="eastAsia"/>
          <w:sz w:val="24"/>
          <w:szCs w:val="24"/>
          <w:lang w:eastAsia="zh-CN"/>
        </w:rPr>
        <w:t>项目</w:t>
      </w:r>
      <w:r>
        <w:rPr>
          <w:rFonts w:hint="eastAsia"/>
          <w:sz w:val="24"/>
          <w:szCs w:val="24"/>
        </w:rPr>
        <w:t>工期及承包方式：</w:t>
      </w:r>
    </w:p>
    <w:p w14:paraId="5C8DD8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项目工期：合同签订后30天。</w:t>
      </w:r>
    </w:p>
    <w:p w14:paraId="562979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施工地点：湖南省工业贸易学校</w:t>
      </w:r>
    </w:p>
    <w:p w14:paraId="78E337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承包方式：全包干服务</w:t>
      </w:r>
    </w:p>
    <w:p w14:paraId="52DA9E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</w:pPr>
      <w:r>
        <w:rPr>
          <w:rFonts w:hint="eastAsia"/>
          <w:sz w:val="24"/>
          <w:szCs w:val="24"/>
          <w:lang w:val="en-US" w:eastAsia="zh-CN"/>
        </w:rPr>
        <w:t>2、本项目采购的“烟感火灾探测报警器”属于《强制性产品认证实施规则火灾报警产品》中强制认证产品，须提供中国国家强制性</w:t>
      </w:r>
      <w:r>
        <w:rPr>
          <w:rFonts w:hint="eastAsia"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  <w:t>产品认证证书，否则视为无效投标。</w:t>
      </w:r>
    </w:p>
    <w:p w14:paraId="5B78E2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3、所有设备统一接入消防管理平台进行查看与管理</w:t>
      </w:r>
      <w:r>
        <w:rPr>
          <w:rFonts w:hint="eastAsia"/>
          <w:sz w:val="24"/>
          <w:szCs w:val="24"/>
          <w:lang w:eastAsia="zh-CN"/>
        </w:rPr>
        <w:t>。</w:t>
      </w:r>
    </w:p>
    <w:p w14:paraId="66D25F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三、供应商资格要求</w:t>
      </w:r>
    </w:p>
    <w:p w14:paraId="7B0792D4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line="440" w:lineRule="exact"/>
        <w:ind w:left="0" w:leftChars="0" w:firstLine="480" w:firstLineChars="200"/>
        <w:jc w:val="left"/>
        <w:textAlignment w:val="baseline"/>
        <w:rPr>
          <w:rFonts w:hint="eastAsia"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</w:pPr>
      <w:r>
        <w:rPr>
          <w:rFonts w:hint="eastAsia"/>
          <w:sz w:val="24"/>
          <w:szCs w:val="24"/>
        </w:rPr>
        <w:t>1、具备有效的独立法人资格，工商行政部门批准具有相应经营范围许可资质（提供企业法人营业执照副本），</w:t>
      </w:r>
      <w:r>
        <w:rPr>
          <w:rFonts w:hint="eastAsia"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  <w:t>银行、保险、石油石化、电力、电信等有行业特殊情况的，取得营业执照的分支机构可以分公司名义参与投标。</w:t>
      </w:r>
    </w:p>
    <w:p w14:paraId="2674AD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2</w:t>
      </w:r>
      <w:r>
        <w:rPr>
          <w:rFonts w:hint="eastAsia"/>
          <w:sz w:val="24"/>
          <w:szCs w:val="24"/>
        </w:rPr>
        <w:t>，</w:t>
      </w:r>
      <w:r>
        <w:rPr>
          <w:rFonts w:hint="eastAsia"/>
          <w:sz w:val="24"/>
          <w:szCs w:val="24"/>
          <w:lang w:eastAsia="zh-CN"/>
        </w:rPr>
        <w:t>具有至少三年内的</w:t>
      </w:r>
      <w:r>
        <w:rPr>
          <w:rFonts w:hint="eastAsia"/>
          <w:sz w:val="24"/>
          <w:szCs w:val="24"/>
        </w:rPr>
        <w:t>类似业绩；</w:t>
      </w:r>
    </w:p>
    <w:p w14:paraId="2DC6E3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</w:rPr>
        <w:t>、法律、行政法规规定的其他条件；</w:t>
      </w:r>
    </w:p>
    <w:p w14:paraId="6E43A8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/>
          <w:sz w:val="24"/>
          <w:szCs w:val="24"/>
        </w:rPr>
        <w:t>、不接受联合体参加比选。</w:t>
      </w:r>
    </w:p>
    <w:p w14:paraId="0322CD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四、投标文件递交截止时间</w:t>
      </w:r>
    </w:p>
    <w:p w14:paraId="2C4DC4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本项目比选公示时间为2026年</w:t>
      </w: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</w:rPr>
        <w:t>日 至2026年</w:t>
      </w: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日15:00投标文件递交截止时间为2026年</w:t>
      </w: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>日15:00</w:t>
      </w:r>
      <w:r>
        <w:rPr>
          <w:rFonts w:hint="eastAsia"/>
          <w:sz w:val="24"/>
          <w:szCs w:val="24"/>
          <w:lang w:val="en-US" w:eastAsia="zh-CN"/>
        </w:rPr>
        <w:t>（</w:t>
      </w:r>
      <w:r>
        <w:rPr>
          <w:rFonts w:hint="eastAsia"/>
          <w:sz w:val="24"/>
          <w:szCs w:val="24"/>
        </w:rPr>
        <w:t>北京时间</w:t>
      </w:r>
      <w:r>
        <w:rPr>
          <w:rFonts w:hint="eastAsia"/>
          <w:sz w:val="24"/>
          <w:szCs w:val="24"/>
          <w:lang w:val="en-US" w:eastAsia="zh-CN"/>
        </w:rPr>
        <w:t>）</w:t>
      </w:r>
      <w:r>
        <w:rPr>
          <w:rFonts w:hint="eastAsia"/>
          <w:sz w:val="24"/>
          <w:szCs w:val="24"/>
        </w:rPr>
        <w:t>，地点为湖南省工业贸易学校总务科，逾期送达的，不予受理。</w:t>
      </w:r>
    </w:p>
    <w:p w14:paraId="736B3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五、联系方式</w:t>
      </w:r>
    </w:p>
    <w:p w14:paraId="0BB47687">
      <w:pPr>
        <w:spacing w:before="156" w:beforeLines="50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公示期内，</w:t>
      </w:r>
      <w:r>
        <w:rPr>
          <w:rFonts w:hint="eastAsia"/>
          <w:sz w:val="24"/>
          <w:szCs w:val="24"/>
          <w:lang w:eastAsia="zh-CN"/>
        </w:rPr>
        <w:t>采购需求及评标办法，</w:t>
      </w:r>
      <w:r>
        <w:rPr>
          <w:rFonts w:hint="eastAsia"/>
          <w:sz w:val="24"/>
          <w:szCs w:val="24"/>
        </w:rPr>
        <w:t>请联系湖南省工业贸易学校总务科领取。</w:t>
      </w:r>
    </w:p>
    <w:p w14:paraId="389B62FD">
      <w:pPr>
        <w:spacing w:before="156" w:beforeLines="50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联系人：夏力老师</w:t>
      </w:r>
    </w:p>
    <w:p w14:paraId="24494D63">
      <w:pPr>
        <w:spacing w:before="156" w:beforeLines="50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电  话：13017280190</w:t>
      </w:r>
    </w:p>
    <w:sectPr>
      <w:pgSz w:w="11906" w:h="16838"/>
      <w:pgMar w:top="1135" w:right="1133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852"/>
    <w:rsid w:val="000A4845"/>
    <w:rsid w:val="002B0872"/>
    <w:rsid w:val="003141AB"/>
    <w:rsid w:val="003C7FCD"/>
    <w:rsid w:val="00445C61"/>
    <w:rsid w:val="00470ADD"/>
    <w:rsid w:val="00480852"/>
    <w:rsid w:val="00766440"/>
    <w:rsid w:val="007B33EA"/>
    <w:rsid w:val="008A5FCB"/>
    <w:rsid w:val="008E74D1"/>
    <w:rsid w:val="00A63E2D"/>
    <w:rsid w:val="00A97CE3"/>
    <w:rsid w:val="00B0114D"/>
    <w:rsid w:val="00B83F09"/>
    <w:rsid w:val="00D215A8"/>
    <w:rsid w:val="00D31BE1"/>
    <w:rsid w:val="00D32D4E"/>
    <w:rsid w:val="00FA79E0"/>
    <w:rsid w:val="0B4B60CB"/>
    <w:rsid w:val="0F0A7DF1"/>
    <w:rsid w:val="1D0B2E39"/>
    <w:rsid w:val="26E33204"/>
    <w:rsid w:val="31FF326B"/>
    <w:rsid w:val="3BCD3EFF"/>
    <w:rsid w:val="3D681C69"/>
    <w:rsid w:val="48A203D1"/>
    <w:rsid w:val="6F3E5C75"/>
    <w:rsid w:val="7E8A314D"/>
    <w:rsid w:val="7F6D0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707</Words>
  <Characters>746</Characters>
  <Lines>6</Lines>
  <Paragraphs>1</Paragraphs>
  <TotalTime>10</TotalTime>
  <ScaleCrop>false</ScaleCrop>
  <LinksUpToDate>false</LinksUpToDate>
  <CharactersWithSpaces>753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2026-06-11T14:42:00Z</dcterms:created>
  <dc:creator>xb21cn</dc:creator>
  <cp:lastModifiedBy>曦曦爸</cp:lastModifiedBy>
  <cp:lastPrinted>2026-06-22T02:15:00Z</cp:lastPrinted>
  <dcterms:modified xsi:type="dcterms:W3CDTF">2026-07-02T03:27:39Z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eyJoZGlkIjoiY2ViNGI1YTk4ZmE5ZTc3N2ZkOGQ3Y2QyMTEzMWNhNTgiLCJ1c2VySWQiOiIzMDUxNTk0MjQifQ==</vt:lpwstr>
  </property>
  <property fmtid="{D5CDD505-2E9C-101B-9397-08002B2CF9AE}" pid="3" name="KSOProductBuildVer">
    <vt:lpwstr>2052-12.1.0.26895</vt:lpwstr>
  </property>
  <property fmtid="{D5CDD505-2E9C-101B-9397-08002B2CF9AE}" pid="4" name="ICV">
    <vt:lpwstr>DFD89A190482491FA562EF60D519FF14_12</vt:lpwstr>
  </property>
</Properties>
</file>